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4D68FD" w:rsidRPr="000377D4" w:rsidTr="00836D22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4D68FD" w:rsidRPr="000377D4" w:rsidTr="00836D22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68FD" w:rsidRPr="000377D4" w:rsidRDefault="004D68FD" w:rsidP="00836D22">
                  <w:pPr>
                    <w:rPr>
                      <w:noProof/>
                    </w:rPr>
                  </w:pPr>
                </w:p>
                <w:p w:rsidR="004D68FD" w:rsidRPr="000377D4" w:rsidRDefault="004D68FD" w:rsidP="00836D22">
                  <w:r>
                    <w:rPr>
                      <w:noProof/>
                    </w:rPr>
                    <w:drawing>
                      <wp:inline distT="0" distB="0" distL="0" distR="0" wp14:anchorId="219CF35C" wp14:editId="1D30CAB8">
                        <wp:extent cx="1038860" cy="1393825"/>
                        <wp:effectExtent l="0" t="0" r="8890" b="0"/>
                        <wp:docPr id="2" name="Imagem 2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68FD" w:rsidRPr="009216AD" w:rsidRDefault="004D68FD" w:rsidP="00836D22">
                  <w:pPr>
                    <w:ind w:right="382"/>
                    <w:jc w:val="center"/>
                    <w:rPr>
                      <w:b/>
                    </w:rPr>
                  </w:pPr>
                  <w:r w:rsidRPr="009216AD">
                    <w:rPr>
                      <w:b/>
                    </w:rPr>
                    <w:t>CENTRO DE RECUPERAÇÃO DE PARALISIA INFANTIL E CEREBRAL DO GUARUJÁ      SOCIEDADE BENEFICENTE</w:t>
                  </w:r>
                </w:p>
                <w:p w:rsidR="004D68FD" w:rsidRPr="000377D4" w:rsidRDefault="004D68FD" w:rsidP="00836D2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>CNPJ  nº</w:t>
                  </w:r>
                  <w:proofErr w:type="gramEnd"/>
                  <w:r w:rsidRPr="000377D4">
                    <w:rPr>
                      <w:b/>
                      <w:sz w:val="16"/>
                      <w:szCs w:val="16"/>
                    </w:rPr>
                    <w:t xml:space="preserve"> 48.703.342/0001-02</w:t>
                  </w:r>
                </w:p>
                <w:p w:rsidR="004D68FD" w:rsidRPr="000377D4" w:rsidRDefault="004D68FD" w:rsidP="00836D22">
                  <w:pPr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  Comarca de  Santos</w:t>
                  </w:r>
                </w:p>
                <w:p w:rsidR="004D68FD" w:rsidRPr="000377D4" w:rsidRDefault="004D68FD" w:rsidP="00836D22">
                  <w:pPr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4D68FD" w:rsidRPr="000377D4" w:rsidRDefault="004D68FD" w:rsidP="00836D22">
                  <w:pPr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4D68FD" w:rsidRPr="000377D4" w:rsidRDefault="004D68FD" w:rsidP="00836D22">
                  <w:pPr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4D68FD" w:rsidRPr="000377D4" w:rsidRDefault="004D68FD" w:rsidP="00836D22">
                  <w:pPr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4D68FD" w:rsidRPr="000377D4" w:rsidRDefault="004D68FD" w:rsidP="00836D22">
                  <w:pPr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  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4D68FD" w:rsidRPr="000377D4" w:rsidRDefault="004D68FD" w:rsidP="00836D22">
                  <w:pPr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4D68FD" w:rsidRPr="000377D4" w:rsidRDefault="004D68FD" w:rsidP="00836D22">
                  <w:pPr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4D68FD" w:rsidRPr="000377D4" w:rsidRDefault="004D68FD" w:rsidP="00836D22">
                  <w:pPr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4D68FD" w:rsidRPr="000377D4" w:rsidRDefault="004D68FD" w:rsidP="00836D22">
            <w:pPr>
              <w:rPr>
                <w:sz w:val="20"/>
                <w:szCs w:val="20"/>
              </w:rPr>
            </w:pPr>
          </w:p>
        </w:tc>
      </w:tr>
    </w:tbl>
    <w:p w:rsidR="004D68FD" w:rsidRPr="003A3807" w:rsidRDefault="004D68FD" w:rsidP="004D68FD">
      <w:pPr>
        <w:tabs>
          <w:tab w:val="left" w:pos="1860"/>
        </w:tabs>
        <w:rPr>
          <w:b/>
          <w:i/>
          <w:u w:val="single"/>
        </w:rPr>
      </w:pPr>
      <w:r w:rsidRPr="000377D4">
        <w:t xml:space="preserve">  </w:t>
      </w:r>
      <w:r>
        <w:t xml:space="preserve">                         </w:t>
      </w:r>
      <w:r w:rsidRPr="000377D4">
        <w:t xml:space="preserve">   </w:t>
      </w:r>
      <w:r>
        <w:rPr>
          <w:b/>
          <w:i/>
          <w:u w:val="single"/>
        </w:rPr>
        <w:t xml:space="preserve">Descrição </w:t>
      </w:r>
      <w:r w:rsidRPr="003A3807">
        <w:rPr>
          <w:b/>
          <w:i/>
          <w:u w:val="single"/>
        </w:rPr>
        <w:t>das Atividades Desenvolvidas no Mês de</w:t>
      </w:r>
      <w:r>
        <w:rPr>
          <w:b/>
          <w:i/>
          <w:u w:val="single"/>
        </w:rPr>
        <w:t xml:space="preserve"> Janeiro de 2016</w:t>
      </w:r>
    </w:p>
    <w:p w:rsidR="004D68FD" w:rsidRDefault="004D68FD" w:rsidP="004D68FD">
      <w:pPr>
        <w:ind w:left="2832" w:firstLine="708"/>
        <w:rPr>
          <w:b/>
          <w:u w:val="single"/>
        </w:rPr>
      </w:pPr>
      <w:r w:rsidRPr="003A3807">
        <w:rPr>
          <w:b/>
          <w:u w:val="single"/>
        </w:rPr>
        <w:t>Descrição das atividades:</w:t>
      </w:r>
    </w:p>
    <w:p w:rsidR="004D68FD" w:rsidRPr="003A3807" w:rsidRDefault="004D68FD" w:rsidP="004D68FD">
      <w:pPr>
        <w:ind w:left="2832" w:firstLine="708"/>
        <w:rPr>
          <w:b/>
          <w:u w:val="single"/>
        </w:rPr>
      </w:pPr>
    </w:p>
    <w:p w:rsidR="004D68FD" w:rsidRDefault="004D68FD" w:rsidP="004D68FD">
      <w:pPr>
        <w:ind w:firstLine="708"/>
        <w:jc w:val="both"/>
      </w:pPr>
      <w:r w:rsidRPr="003A3807">
        <w:t xml:space="preserve">A Escola Steffi </w:t>
      </w:r>
      <w:proofErr w:type="spellStart"/>
      <w:r w:rsidRPr="003A3807">
        <w:t>Leonore</w:t>
      </w:r>
      <w:proofErr w:type="spellEnd"/>
      <w:r w:rsidRPr="003A3807">
        <w:t xml:space="preserve"> </w:t>
      </w:r>
      <w:proofErr w:type="spellStart"/>
      <w:r w:rsidRPr="003A3807">
        <w:t>Asch</w:t>
      </w:r>
      <w:proofErr w:type="spellEnd"/>
      <w:r w:rsidRPr="003A3807">
        <w:t xml:space="preserve">, funciona de </w:t>
      </w:r>
      <w:r>
        <w:t>2ª a 6ª feira com classe de Educação Infantil, Educação Especial e Ensino Fundamental (1º ao 5º ano). Possui professores especializados contratados.</w:t>
      </w:r>
    </w:p>
    <w:p w:rsidR="004D68FD" w:rsidRDefault="004D68FD" w:rsidP="004D68FD">
      <w:pPr>
        <w:ind w:firstLine="708"/>
        <w:jc w:val="both"/>
      </w:pPr>
    </w:p>
    <w:p w:rsidR="004D68FD" w:rsidRDefault="004D68FD" w:rsidP="004D68FD">
      <w:pPr>
        <w:ind w:firstLine="708"/>
        <w:jc w:val="both"/>
      </w:pPr>
      <w:r>
        <w:t xml:space="preserve">Conta com 01 </w:t>
      </w:r>
      <w:r w:rsidR="00E075E7">
        <w:t>Diretora Escolar</w:t>
      </w:r>
      <w:r>
        <w:t xml:space="preserve"> (contratada por ½ período pelo CRPI), e 01 </w:t>
      </w:r>
      <w:bookmarkStart w:id="0" w:name="_GoBack"/>
      <w:bookmarkEnd w:id="0"/>
      <w:r w:rsidR="00E075E7">
        <w:t>vice-diretora</w:t>
      </w:r>
      <w:r>
        <w:t>.</w:t>
      </w:r>
    </w:p>
    <w:p w:rsidR="004D68FD" w:rsidRDefault="004D68FD" w:rsidP="004D68FD">
      <w:pPr>
        <w:ind w:firstLine="708"/>
        <w:jc w:val="both"/>
      </w:pPr>
    </w:p>
    <w:p w:rsidR="004D68FD" w:rsidRDefault="004D68FD" w:rsidP="004D68FD">
      <w:pPr>
        <w:ind w:firstLine="708"/>
        <w:jc w:val="both"/>
      </w:pPr>
      <w:r>
        <w:t>Prioriza a inclusão escolar, onde dá apoio com um projeto de acompanhamento às crianças e adolescentes incluídas na rede de ensino.</w:t>
      </w:r>
    </w:p>
    <w:p w:rsidR="004D68FD" w:rsidRDefault="004D68FD" w:rsidP="004D68FD">
      <w:pPr>
        <w:ind w:firstLine="708"/>
        <w:jc w:val="both"/>
      </w:pPr>
    </w:p>
    <w:p w:rsidR="004D68FD" w:rsidRDefault="004D68FD" w:rsidP="004D68FD">
      <w:pPr>
        <w:ind w:firstLine="708"/>
        <w:jc w:val="both"/>
      </w:pPr>
      <w: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4D68FD" w:rsidRDefault="004D68FD" w:rsidP="004D68FD">
      <w:pPr>
        <w:ind w:firstLine="708"/>
        <w:jc w:val="both"/>
      </w:pPr>
    </w:p>
    <w:p w:rsidR="004D68FD" w:rsidRDefault="004D68FD" w:rsidP="004D68FD">
      <w:pPr>
        <w:ind w:firstLine="708"/>
        <w:jc w:val="both"/>
      </w:pPr>
      <w: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4D68FD" w:rsidRDefault="004D68FD" w:rsidP="004D68FD">
      <w:pPr>
        <w:ind w:firstLine="708"/>
        <w:jc w:val="both"/>
      </w:pPr>
    </w:p>
    <w:p w:rsidR="004D68FD" w:rsidRDefault="004D68FD" w:rsidP="004D68FD">
      <w:pPr>
        <w:ind w:firstLine="708"/>
        <w:jc w:val="both"/>
      </w:pPr>
      <w:r>
        <w:t>O setor de recreação dirigido é um grande parceiro, realizando as atividades de vida diária (</w:t>
      </w:r>
      <w:proofErr w:type="spellStart"/>
      <w:r>
        <w:t>AVDs</w:t>
      </w:r>
      <w:proofErr w:type="spellEnd"/>
      <w:r>
        <w:t>), das crianças, assim como dando apoio nos contra turnos desenvolvendo atividades dirigidas.</w:t>
      </w:r>
    </w:p>
    <w:p w:rsidR="004D68FD" w:rsidRDefault="004D68FD" w:rsidP="004D68FD">
      <w:pPr>
        <w:ind w:firstLine="708"/>
        <w:jc w:val="both"/>
      </w:pPr>
    </w:p>
    <w:p w:rsidR="004D68FD" w:rsidRDefault="004D68FD" w:rsidP="004D68FD">
      <w:pPr>
        <w:ind w:firstLine="708"/>
        <w:jc w:val="both"/>
      </w:pPr>
      <w:r>
        <w:t>Todo mês é realizada a Festa dos Aniversariantes.</w:t>
      </w:r>
    </w:p>
    <w:p w:rsidR="004D68FD" w:rsidRDefault="004D68FD" w:rsidP="004D68FD">
      <w:pPr>
        <w:ind w:firstLine="708"/>
        <w:jc w:val="both"/>
      </w:pPr>
    </w:p>
    <w:p w:rsidR="004D68FD" w:rsidRDefault="004D68FD" w:rsidP="004D68FD">
      <w:pPr>
        <w:ind w:firstLine="708"/>
        <w:jc w:val="both"/>
      </w:pPr>
      <w:r>
        <w:t xml:space="preserve">Toda 3ª feira a escola conta com a </w:t>
      </w:r>
      <w:proofErr w:type="spellStart"/>
      <w:r>
        <w:t>profª</w:t>
      </w:r>
      <w:proofErr w:type="spellEnd"/>
      <w:r>
        <w:t xml:space="preserve"> de dança voluntária Eliana Marques, responsável pela atividade de expressão corporal. Logo após é realizada atividades cívicas (Hasteamento da Bandeira e Hino Nacional). </w:t>
      </w:r>
    </w:p>
    <w:p w:rsidR="004D68FD" w:rsidRDefault="004D68FD" w:rsidP="004D68FD">
      <w:pPr>
        <w:ind w:firstLine="708"/>
        <w:jc w:val="both"/>
      </w:pPr>
    </w:p>
    <w:p w:rsidR="004D68FD" w:rsidRPr="00446371" w:rsidRDefault="004D68FD" w:rsidP="004D68FD">
      <w:pPr>
        <w:ind w:firstLine="708"/>
        <w:jc w:val="both"/>
      </w:pPr>
      <w:r w:rsidRPr="00446371">
        <w:t xml:space="preserve">A escola realiza mensalmente HTPC </w:t>
      </w:r>
      <w:proofErr w:type="gramStart"/>
      <w:r w:rsidRPr="00446371">
        <w:t>( Hora</w:t>
      </w:r>
      <w:proofErr w:type="gramEnd"/>
      <w:r w:rsidRPr="00446371">
        <w:t xml:space="preserve"> de Trabalho Pedagógico Coletivo); e HTPL (Hora de Trabalho Pedagógico Livre).</w:t>
      </w:r>
    </w:p>
    <w:p w:rsidR="004D68FD" w:rsidRPr="00B07AB0" w:rsidRDefault="004D68FD" w:rsidP="004D68FD">
      <w:pPr>
        <w:ind w:firstLine="708"/>
        <w:jc w:val="both"/>
      </w:pPr>
      <w:r w:rsidRPr="00B07AB0">
        <w:t>As crianças da escola são beneficiadas com transporte e 3 refeições diárias (lanche da manhã, almoço e lanche da tarde).</w:t>
      </w:r>
    </w:p>
    <w:p w:rsidR="004D68FD" w:rsidRPr="00B07AB0" w:rsidRDefault="004D68FD" w:rsidP="004D68FD">
      <w:pPr>
        <w:jc w:val="both"/>
      </w:pPr>
      <w:r w:rsidRPr="00B07AB0">
        <w:tab/>
        <w:t xml:space="preserve">A Escola Steffi </w:t>
      </w:r>
      <w:proofErr w:type="spellStart"/>
      <w:r w:rsidRPr="00B07AB0">
        <w:t>Leonore</w:t>
      </w:r>
      <w:proofErr w:type="spellEnd"/>
      <w:r w:rsidRPr="00B07AB0">
        <w:t xml:space="preserve"> </w:t>
      </w:r>
      <w:proofErr w:type="spellStart"/>
      <w:r w:rsidRPr="00B07AB0">
        <w:t>Asch</w:t>
      </w:r>
      <w:proofErr w:type="spellEnd"/>
      <w:r w:rsidRPr="00B07AB0">
        <w:t xml:space="preserve">, neste mês de Janeiro contou com a Secretaria Geral do CRPI para responder às quentões pertinentes ao âmbito escolar. Neste período de Férias Escolares que se iniciou em 04/01/2016 gozaram de férias as </w:t>
      </w:r>
      <w:proofErr w:type="gramStart"/>
      <w:r w:rsidRPr="00B07AB0">
        <w:t>funcionárias :</w:t>
      </w:r>
      <w:proofErr w:type="gramEnd"/>
    </w:p>
    <w:p w:rsidR="004D68FD" w:rsidRPr="00B07AB0" w:rsidRDefault="004D68FD" w:rsidP="004D68FD">
      <w:pPr>
        <w:jc w:val="both"/>
      </w:pPr>
    </w:p>
    <w:p w:rsidR="004D68FD" w:rsidRPr="00B07AB0" w:rsidRDefault="004D68FD" w:rsidP="004D68FD">
      <w:pPr>
        <w:jc w:val="both"/>
      </w:pPr>
      <w:r w:rsidRPr="00B07AB0">
        <w:t xml:space="preserve">Diretora- </w:t>
      </w:r>
      <w:proofErr w:type="spellStart"/>
      <w:r w:rsidRPr="00B07AB0">
        <w:t>Jeanet</w:t>
      </w:r>
      <w:proofErr w:type="spellEnd"/>
      <w:r w:rsidRPr="00B07AB0">
        <w:t xml:space="preserve"> Garcia;</w:t>
      </w:r>
    </w:p>
    <w:p w:rsidR="004D68FD" w:rsidRPr="00B07AB0" w:rsidRDefault="004D68FD" w:rsidP="004D68FD">
      <w:pPr>
        <w:jc w:val="both"/>
      </w:pPr>
      <w:r w:rsidRPr="00B07AB0">
        <w:t>Vice-Diretora/Professora – Nara Cristina Pedroso de Souza;</w:t>
      </w:r>
    </w:p>
    <w:p w:rsidR="004D68FD" w:rsidRPr="00B07AB0" w:rsidRDefault="004D68FD" w:rsidP="004D68FD">
      <w:pPr>
        <w:jc w:val="both"/>
      </w:pPr>
      <w:r w:rsidRPr="00B07AB0">
        <w:t>Secretária Escolar – Claudia Regina P. Braga;</w:t>
      </w:r>
    </w:p>
    <w:p w:rsidR="004D68FD" w:rsidRPr="00B07AB0" w:rsidRDefault="004D68FD" w:rsidP="004D68FD">
      <w:pPr>
        <w:jc w:val="both"/>
      </w:pPr>
      <w:r w:rsidRPr="00B07AB0">
        <w:t>Professoras: Adriana de G. C. Moreira;</w:t>
      </w:r>
    </w:p>
    <w:p w:rsidR="004D68FD" w:rsidRPr="00B07AB0" w:rsidRDefault="004D68FD" w:rsidP="004D68FD">
      <w:pPr>
        <w:jc w:val="both"/>
      </w:pPr>
      <w:r w:rsidRPr="00B07AB0">
        <w:tab/>
        <w:t xml:space="preserve">     </w:t>
      </w:r>
      <w:r>
        <w:t xml:space="preserve"> </w:t>
      </w:r>
      <w:r w:rsidRPr="00B07AB0">
        <w:t xml:space="preserve">   Ana Paula S. P. Tenório;</w:t>
      </w:r>
    </w:p>
    <w:p w:rsidR="004D68FD" w:rsidRPr="00B07AB0" w:rsidRDefault="004D68FD" w:rsidP="004D68FD">
      <w:pPr>
        <w:jc w:val="both"/>
      </w:pPr>
      <w:r w:rsidRPr="00B07AB0">
        <w:t xml:space="preserve">                     Carina Lima Tavares;</w:t>
      </w:r>
    </w:p>
    <w:p w:rsidR="004D68FD" w:rsidRDefault="004D68FD" w:rsidP="004D68FD">
      <w:pPr>
        <w:jc w:val="both"/>
      </w:pPr>
      <w:r w:rsidRPr="00B07AB0">
        <w:t xml:space="preserve">                     Simone</w:t>
      </w:r>
      <w:r>
        <w:t xml:space="preserve"> </w:t>
      </w:r>
      <w:r w:rsidRPr="00B07AB0">
        <w:t xml:space="preserve">N. </w:t>
      </w:r>
      <w:r>
        <w:t>d</w:t>
      </w:r>
      <w:r w:rsidRPr="00B07AB0">
        <w:t>os Santos;</w:t>
      </w:r>
    </w:p>
    <w:p w:rsidR="004D68FD" w:rsidRPr="00B07AB0" w:rsidRDefault="004D68FD" w:rsidP="004D68FD">
      <w:pPr>
        <w:jc w:val="both"/>
      </w:pPr>
    </w:p>
    <w:p w:rsidR="004D68FD" w:rsidRDefault="004D68FD" w:rsidP="004D68FD">
      <w:pPr>
        <w:jc w:val="both"/>
      </w:pPr>
      <w:r w:rsidRPr="00B07AB0">
        <w:lastRenderedPageBreak/>
        <w:t xml:space="preserve"> Faxineira: Amara.</w:t>
      </w:r>
    </w:p>
    <w:p w:rsidR="004D68FD" w:rsidRPr="00B07AB0" w:rsidRDefault="004D68FD" w:rsidP="004D68FD">
      <w:pPr>
        <w:jc w:val="both"/>
      </w:pPr>
    </w:p>
    <w:p w:rsidR="004D68FD" w:rsidRPr="00B07AB0" w:rsidRDefault="004D68FD" w:rsidP="004D68FD">
      <w:pPr>
        <w:jc w:val="both"/>
      </w:pPr>
      <w:r w:rsidRPr="00B07AB0">
        <w:t>Contamos neste período com a faxineira – Maria, para limpeza e organização da U. E.</w:t>
      </w:r>
    </w:p>
    <w:p w:rsidR="004D68FD" w:rsidRPr="00B07AB0" w:rsidRDefault="004D68FD" w:rsidP="004D68FD">
      <w:pPr>
        <w:jc w:val="both"/>
      </w:pPr>
      <w:r w:rsidRPr="00B07AB0">
        <w:t xml:space="preserve">Contamos também com as </w:t>
      </w:r>
      <w:proofErr w:type="spellStart"/>
      <w:r w:rsidRPr="00B07AB0">
        <w:t>Recreacionistas</w:t>
      </w:r>
      <w:proofErr w:type="spellEnd"/>
      <w:r w:rsidRPr="00B07AB0">
        <w:t xml:space="preserve"> Lucimara Cristina e Fernanda </w:t>
      </w:r>
      <w:r>
        <w:t>Lopes, que permaneceram na U.E.</w:t>
      </w:r>
      <w:r w:rsidRPr="00B07AB0">
        <w:t xml:space="preserve"> para receber e acompanhar aos atendimentos de fonoaudiologia e fisioterapia dos alunos abaixo citados:</w:t>
      </w:r>
    </w:p>
    <w:p w:rsidR="004D68FD" w:rsidRPr="00B07AB0" w:rsidRDefault="004D68FD" w:rsidP="004D68FD">
      <w:pPr>
        <w:jc w:val="both"/>
      </w:pPr>
    </w:p>
    <w:p w:rsidR="004D68FD" w:rsidRPr="00B07AB0" w:rsidRDefault="004D68FD" w:rsidP="004D68FD">
      <w:pPr>
        <w:jc w:val="both"/>
      </w:pPr>
      <w:r w:rsidRPr="00B07AB0">
        <w:t>Saulo dos Santos;</w:t>
      </w:r>
    </w:p>
    <w:p w:rsidR="004D68FD" w:rsidRPr="00B07AB0" w:rsidRDefault="004D68FD" w:rsidP="004D68FD">
      <w:pPr>
        <w:jc w:val="both"/>
      </w:pPr>
      <w:proofErr w:type="spellStart"/>
      <w:r w:rsidRPr="00B07AB0">
        <w:t>Kauan</w:t>
      </w:r>
      <w:proofErr w:type="spellEnd"/>
      <w:r w:rsidRPr="00B07AB0">
        <w:t xml:space="preserve"> Alves;</w:t>
      </w:r>
    </w:p>
    <w:p w:rsidR="004D68FD" w:rsidRPr="00B07AB0" w:rsidRDefault="004D68FD" w:rsidP="004D68FD">
      <w:pPr>
        <w:jc w:val="both"/>
      </w:pPr>
      <w:r w:rsidRPr="00B07AB0">
        <w:t>Elisa dos Santos;</w:t>
      </w:r>
    </w:p>
    <w:p w:rsidR="004D68FD" w:rsidRPr="00B07AB0" w:rsidRDefault="004D68FD" w:rsidP="004D68FD">
      <w:pPr>
        <w:jc w:val="both"/>
      </w:pPr>
      <w:r w:rsidRPr="00B07AB0">
        <w:t xml:space="preserve">Leandro Silva </w:t>
      </w:r>
    </w:p>
    <w:p w:rsidR="004D68FD" w:rsidRDefault="004D68FD" w:rsidP="004D68FD">
      <w:pPr>
        <w:jc w:val="both"/>
      </w:pPr>
      <w:proofErr w:type="spellStart"/>
      <w:proofErr w:type="gramStart"/>
      <w:r w:rsidRPr="00B07AB0">
        <w:t>Stefani</w:t>
      </w:r>
      <w:proofErr w:type="spellEnd"/>
      <w:r w:rsidRPr="00B07AB0">
        <w:t xml:space="preserve">  Santos</w:t>
      </w:r>
      <w:proofErr w:type="gramEnd"/>
    </w:p>
    <w:p w:rsidR="004D68FD" w:rsidRPr="00B07AB0" w:rsidRDefault="004D68FD" w:rsidP="004D68FD">
      <w:pPr>
        <w:jc w:val="both"/>
      </w:pPr>
    </w:p>
    <w:p w:rsidR="004D68FD" w:rsidRDefault="004D68FD" w:rsidP="004D68FD">
      <w:pPr>
        <w:jc w:val="both"/>
      </w:pPr>
      <w:r w:rsidRPr="00B07AB0">
        <w:t xml:space="preserve">Neste período contamos com o Motorista Marcos que ficou responsável pelo transporte dos alunos acima citados. </w:t>
      </w:r>
    </w:p>
    <w:p w:rsidR="004D68FD" w:rsidRPr="00B07AB0" w:rsidRDefault="004D68FD" w:rsidP="004D68FD">
      <w:pPr>
        <w:jc w:val="both"/>
      </w:pPr>
    </w:p>
    <w:p w:rsidR="004D68FD" w:rsidRDefault="004D68FD" w:rsidP="004D68FD">
      <w:pPr>
        <w:jc w:val="both"/>
      </w:pPr>
      <w:r w:rsidRPr="00B07AB0">
        <w:t>Sem mais.</w:t>
      </w:r>
    </w:p>
    <w:p w:rsidR="004D68FD" w:rsidRDefault="004D68FD" w:rsidP="004D68FD">
      <w:pPr>
        <w:jc w:val="both"/>
      </w:pPr>
    </w:p>
    <w:p w:rsidR="004D68FD" w:rsidRDefault="004D68FD" w:rsidP="004D68FD">
      <w:pPr>
        <w:jc w:val="both"/>
      </w:pPr>
    </w:p>
    <w:p w:rsidR="004D68FD" w:rsidRDefault="004D68FD" w:rsidP="004D68FD">
      <w:pPr>
        <w:jc w:val="both"/>
      </w:pPr>
    </w:p>
    <w:p w:rsidR="004D68FD" w:rsidRDefault="004D68FD" w:rsidP="004D68FD">
      <w:pPr>
        <w:jc w:val="both"/>
      </w:pPr>
      <w:r w:rsidRPr="00B07AB0">
        <w:t xml:space="preserve">Guarujá, </w:t>
      </w:r>
      <w:r>
        <w:t xml:space="preserve">12 de </w:t>
      </w:r>
      <w:proofErr w:type="gramStart"/>
      <w:r>
        <w:t>Fevereiro</w:t>
      </w:r>
      <w:proofErr w:type="gramEnd"/>
      <w:r w:rsidRPr="00B07AB0">
        <w:t xml:space="preserve"> de 2016</w:t>
      </w:r>
    </w:p>
    <w:p w:rsidR="004D68FD" w:rsidRDefault="004D68FD" w:rsidP="004D68FD">
      <w:pPr>
        <w:jc w:val="both"/>
      </w:pPr>
    </w:p>
    <w:p w:rsidR="004D68FD" w:rsidRDefault="004D68FD" w:rsidP="004D68FD">
      <w:pPr>
        <w:jc w:val="both"/>
      </w:pPr>
    </w:p>
    <w:p w:rsidR="004D68FD" w:rsidRDefault="004D68FD" w:rsidP="004D68FD">
      <w:pPr>
        <w:jc w:val="both"/>
      </w:pPr>
    </w:p>
    <w:p w:rsidR="004D68FD" w:rsidRDefault="004D68FD" w:rsidP="004D68FD">
      <w:pPr>
        <w:jc w:val="both"/>
      </w:pPr>
    </w:p>
    <w:p w:rsidR="004D68FD" w:rsidRDefault="004D68FD" w:rsidP="004D68FD">
      <w:pPr>
        <w:jc w:val="both"/>
      </w:pPr>
    </w:p>
    <w:p w:rsidR="004D68FD" w:rsidRPr="00234E4F" w:rsidRDefault="004D68FD" w:rsidP="004D68FD">
      <w:pPr>
        <w:jc w:val="both"/>
      </w:pPr>
      <w:r w:rsidRPr="00B07AB0">
        <w:t>Reginaldo Gonçalves Pacheco</w:t>
      </w:r>
      <w:r w:rsidRPr="00B07AB0">
        <w:tab/>
      </w:r>
      <w:r w:rsidRPr="00B07AB0">
        <w:tab/>
      </w:r>
      <w:r w:rsidRPr="00B07AB0">
        <w:tab/>
        <w:t xml:space="preserve">                                </w:t>
      </w:r>
      <w:proofErr w:type="spellStart"/>
      <w:r w:rsidRPr="00B07AB0">
        <w:t>Jeanet</w:t>
      </w:r>
      <w:proofErr w:type="spellEnd"/>
      <w:r w:rsidRPr="00B07AB0">
        <w:t xml:space="preserve"> Garcia</w:t>
      </w:r>
    </w:p>
    <w:p w:rsidR="004D68FD" w:rsidRPr="00B07AB0" w:rsidRDefault="004D68FD" w:rsidP="004D68FD">
      <w:pPr>
        <w:ind w:left="709"/>
        <w:jc w:val="both"/>
      </w:pPr>
      <w:r w:rsidRPr="00B07AB0">
        <w:t>Presidente</w:t>
      </w:r>
      <w:r w:rsidRPr="00B07AB0">
        <w:tab/>
      </w:r>
      <w:r w:rsidRPr="00B07AB0">
        <w:tab/>
      </w:r>
      <w:r w:rsidRPr="00B07AB0">
        <w:tab/>
      </w:r>
      <w:r w:rsidRPr="00B07AB0">
        <w:tab/>
        <w:t xml:space="preserve">                                           Diretora Escolar</w:t>
      </w:r>
    </w:p>
    <w:p w:rsidR="004D68FD" w:rsidRPr="00B07AB0" w:rsidRDefault="004D68FD" w:rsidP="004D68FD">
      <w:pPr>
        <w:ind w:left="709"/>
        <w:jc w:val="both"/>
      </w:pPr>
    </w:p>
    <w:p w:rsidR="004D68FD" w:rsidRPr="00B07AB0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4D68FD" w:rsidRDefault="004D68FD" w:rsidP="004D68FD">
      <w:pPr>
        <w:ind w:left="709"/>
        <w:jc w:val="both"/>
      </w:pPr>
    </w:p>
    <w:p w:rsidR="00C3375B" w:rsidRDefault="00C3375B" w:rsidP="00C3375B"/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lastRenderedPageBreak/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RELATÓRIO DE ATENDIMENTO MENSAL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 xml:space="preserve">Unidade de Ensino: </w:t>
      </w:r>
      <w:proofErr w:type="gramStart"/>
      <w:r w:rsidRPr="00F30425">
        <w:rPr>
          <w:sz w:val="22"/>
          <w:szCs w:val="22"/>
          <w:lang w:val="pt-BR"/>
        </w:rPr>
        <w:t>Escola  Steffi</w:t>
      </w:r>
      <w:proofErr w:type="gram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Leonore</w:t>
      </w:r>
      <w:proofErr w:type="spell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Asch</w:t>
      </w:r>
      <w:proofErr w:type="spellEnd"/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E07463">
        <w:rPr>
          <w:sz w:val="22"/>
          <w:szCs w:val="22"/>
          <w:lang w:val="pt-BR"/>
        </w:rPr>
        <w:t>Janeiro/2016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350A33">
        <w:rPr>
          <w:sz w:val="22"/>
          <w:szCs w:val="22"/>
        </w:rPr>
        <w:t>5</w:t>
      </w:r>
      <w:r w:rsidR="007A4515">
        <w:rPr>
          <w:sz w:val="22"/>
          <w:szCs w:val="22"/>
        </w:rPr>
        <w:t>2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1D3835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Ensino Fundamental – </w:t>
            </w:r>
            <w:r w:rsidR="001D3835">
              <w:rPr>
                <w:b/>
                <w:sz w:val="20"/>
                <w:szCs w:val="20"/>
              </w:rPr>
              <w:t>2</w:t>
            </w:r>
            <w:r w:rsidRPr="00C3375B">
              <w:rPr>
                <w:b/>
                <w:sz w:val="20"/>
                <w:szCs w:val="20"/>
              </w:rPr>
              <w:t>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Kauan</w:t>
            </w:r>
            <w:proofErr w:type="spellEnd"/>
            <w:r w:rsidRPr="00C3375B">
              <w:rPr>
                <w:sz w:val="20"/>
                <w:szCs w:val="20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6. Julia de Almeida </w:t>
            </w:r>
            <w:proofErr w:type="spellStart"/>
            <w:r w:rsidRPr="00C3375B">
              <w:rPr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Nayanne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Heloisy</w:t>
            </w:r>
            <w:proofErr w:type="spellEnd"/>
            <w:r>
              <w:rPr>
                <w:sz w:val="20"/>
                <w:szCs w:val="20"/>
              </w:rPr>
              <w:t xml:space="preserve"> B. Ribeiro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18/05/2010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Stefani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75B" w:rsidRPr="00C3375B">
              <w:rPr>
                <w:sz w:val="20"/>
                <w:szCs w:val="20"/>
              </w:rPr>
              <w:t>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75B" w:rsidRPr="00C3375B">
              <w:rPr>
                <w:sz w:val="20"/>
                <w:szCs w:val="20"/>
              </w:rPr>
              <w:t>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375B" w:rsidRPr="00C3375B">
              <w:rPr>
                <w:sz w:val="20"/>
                <w:szCs w:val="20"/>
              </w:rPr>
              <w:t xml:space="preserve">. Reinaldo </w:t>
            </w:r>
            <w:proofErr w:type="spellStart"/>
            <w:r w:rsidR="00C3375B" w:rsidRPr="00C3375B">
              <w:rPr>
                <w:sz w:val="20"/>
                <w:szCs w:val="20"/>
              </w:rPr>
              <w:t>Lorran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0E82">
              <w:rPr>
                <w:sz w:val="20"/>
                <w:szCs w:val="20"/>
              </w:rPr>
              <w:t>. Vitor Hugo de Souza Bispo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31/08/2004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Pietra</w:t>
            </w:r>
            <w:proofErr w:type="spellEnd"/>
            <w:r w:rsidRPr="00C3375B">
              <w:rPr>
                <w:sz w:val="20"/>
                <w:szCs w:val="20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2650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012650" w:rsidRPr="00C3375B">
              <w:rPr>
                <w:sz w:val="20"/>
                <w:szCs w:val="20"/>
              </w:rPr>
              <w:t>Genissa</w:t>
            </w:r>
            <w:proofErr w:type="spellEnd"/>
            <w:r w:rsidR="00012650" w:rsidRPr="00C3375B">
              <w:rPr>
                <w:sz w:val="20"/>
                <w:szCs w:val="20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650" w:rsidRPr="00C3375B">
              <w:rPr>
                <w:sz w:val="20"/>
                <w:szCs w:val="20"/>
              </w:rPr>
              <w:t>. Matheus Henrique S. Neves</w:t>
            </w:r>
            <w:r w:rsidR="00F51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F51A51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Anna Beatriz S. Cerqueira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11/08/2005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2.Ester Basílio dos Santos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lastRenderedPageBreak/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7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067061CB" wp14:editId="20644D77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560E82" w:rsidRPr="00C3375B" w:rsidTr="00557D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3375B">
              <w:rPr>
                <w:sz w:val="20"/>
                <w:szCs w:val="20"/>
              </w:rPr>
              <w:t xml:space="preserve">. </w:t>
            </w:r>
            <w:proofErr w:type="spellStart"/>
            <w:r w:rsidRPr="00C3375B">
              <w:rPr>
                <w:sz w:val="20"/>
                <w:szCs w:val="20"/>
              </w:rPr>
              <w:t>Tarcisio</w:t>
            </w:r>
            <w:proofErr w:type="spellEnd"/>
            <w:r w:rsidRPr="00C3375B">
              <w:rPr>
                <w:sz w:val="20"/>
                <w:szCs w:val="20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r w:rsidR="00560E82">
              <w:rPr>
                <w:sz w:val="20"/>
                <w:szCs w:val="20"/>
              </w:rPr>
              <w:t>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Miguel Calixto de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02/03/2011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25/09/2011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</w:t>
            </w:r>
            <w:r w:rsidR="00560E82">
              <w:rPr>
                <w:sz w:val="20"/>
                <w:szCs w:val="20"/>
              </w:rPr>
              <w:t>Geovanna S. Nascimento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08/05/2010</w:t>
            </w:r>
          </w:p>
        </w:tc>
      </w:tr>
      <w:tr w:rsidR="00560E82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Geovana</w:t>
            </w:r>
            <w:proofErr w:type="spellEnd"/>
            <w:r w:rsidRPr="00C3375B">
              <w:rPr>
                <w:sz w:val="20"/>
                <w:szCs w:val="20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 w:rsidRPr="00C3375B">
              <w:rPr>
                <w:sz w:val="20"/>
                <w:szCs w:val="20"/>
              </w:rPr>
              <w:t>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Maria Eduarda O. Marinho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25/01/2013</w:t>
            </w:r>
          </w:p>
        </w:tc>
      </w:tr>
      <w:tr w:rsidR="00800B7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Gabriel da Cruz Nascimento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05/09/2009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Geisana</w:t>
            </w:r>
            <w:proofErr w:type="spellEnd"/>
            <w:r w:rsidRPr="00C3375B">
              <w:rPr>
                <w:sz w:val="20"/>
                <w:szCs w:val="20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Juliana dos S. Souza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06/02/2004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Marcos Souza Santana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Davi Timóteo S. Dias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10/09/2009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Estimulação IV</w:t>
            </w:r>
            <w:r w:rsidR="00560E82" w:rsidRPr="00C3375B">
              <w:rPr>
                <w:b/>
                <w:sz w:val="20"/>
                <w:szCs w:val="20"/>
              </w:rPr>
              <w:t xml:space="preserve">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Kaylane</w:t>
            </w:r>
            <w:proofErr w:type="spellEnd"/>
            <w:r w:rsidRPr="00C3375B">
              <w:rPr>
                <w:sz w:val="20"/>
                <w:szCs w:val="20"/>
              </w:rPr>
              <w:t xml:space="preserve"> A. dos S. Barbosa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800B74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0E4" w:rsidRPr="00C3375B">
              <w:rPr>
                <w:sz w:val="20"/>
                <w:szCs w:val="20"/>
              </w:rPr>
              <w:t>. Isabelle Teixeira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800B7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Miguel dos S. Batista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27/06/2012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9C2B33" w:rsidRDefault="009C2B33" w:rsidP="009C2B33">
            <w:pPr>
              <w:pStyle w:val="PargrafodaLista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1.Paulo Henrique Cartaxo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9C2B33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25/02/2013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2.Davi Cavalcante Costa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304466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Rhuan</w:t>
            </w:r>
            <w:proofErr w:type="spellEnd"/>
            <w:r w:rsidRPr="00C3375B">
              <w:rPr>
                <w:sz w:val="20"/>
                <w:szCs w:val="20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 w:rsidRPr="00C3375B">
              <w:rPr>
                <w:sz w:val="20"/>
                <w:szCs w:val="20"/>
              </w:rPr>
              <w:t>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 xml:space="preserve">Guarujá, </w:t>
      </w:r>
      <w:r w:rsidR="00D569A6">
        <w:rPr>
          <w:sz w:val="20"/>
          <w:szCs w:val="20"/>
        </w:rPr>
        <w:t>1</w:t>
      </w:r>
      <w:r w:rsidR="006C3D58">
        <w:rPr>
          <w:sz w:val="20"/>
          <w:szCs w:val="20"/>
        </w:rPr>
        <w:t>2</w:t>
      </w:r>
      <w:r w:rsidR="00E07463">
        <w:rPr>
          <w:sz w:val="20"/>
          <w:szCs w:val="20"/>
        </w:rPr>
        <w:t xml:space="preserve"> </w:t>
      </w:r>
      <w:r w:rsidR="00CC237D">
        <w:rPr>
          <w:sz w:val="20"/>
          <w:szCs w:val="20"/>
        </w:rPr>
        <w:t>de</w:t>
      </w:r>
      <w:r w:rsidR="00E07463">
        <w:rPr>
          <w:sz w:val="20"/>
          <w:szCs w:val="20"/>
        </w:rPr>
        <w:t xml:space="preserve"> </w:t>
      </w:r>
      <w:proofErr w:type="gramStart"/>
      <w:r w:rsidR="00E07463">
        <w:rPr>
          <w:sz w:val="20"/>
          <w:szCs w:val="20"/>
        </w:rPr>
        <w:t>Fevereiro  d</w:t>
      </w:r>
      <w:r w:rsidR="00CC237D">
        <w:rPr>
          <w:sz w:val="20"/>
          <w:szCs w:val="20"/>
        </w:rPr>
        <w:t>e</w:t>
      </w:r>
      <w:proofErr w:type="gramEnd"/>
      <w:r w:rsidR="00CC237D">
        <w:rPr>
          <w:sz w:val="20"/>
          <w:szCs w:val="20"/>
        </w:rPr>
        <w:t xml:space="preserve"> 201</w:t>
      </w:r>
      <w:r w:rsidR="00E07463">
        <w:rPr>
          <w:sz w:val="20"/>
          <w:szCs w:val="20"/>
        </w:rPr>
        <w:t>6</w:t>
      </w:r>
      <w:r w:rsidR="00C3375B" w:rsidRPr="00C3375B">
        <w:rPr>
          <w:sz w:val="20"/>
          <w:szCs w:val="20"/>
        </w:rPr>
        <w:t>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Pr="006C3D58" w:rsidRDefault="00C3375B" w:rsidP="006C3D58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4D68FD" w:rsidRDefault="00C3375B" w:rsidP="00D408E7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8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p w:rsidR="00D52A51" w:rsidRPr="00C3375B" w:rsidRDefault="00D52A51" w:rsidP="00D408E7">
      <w:pPr>
        <w:jc w:val="center"/>
        <w:rPr>
          <w:sz w:val="20"/>
          <w:szCs w:val="20"/>
        </w:rPr>
      </w:pPr>
    </w:p>
    <w:sectPr w:rsidR="00D52A51" w:rsidRPr="00C3375B" w:rsidSect="00C3375B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7445C"/>
    <w:multiLevelType w:val="hybridMultilevel"/>
    <w:tmpl w:val="28C80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Ef1x1ZvBiWHlCqw24qufr0I4MiUYURd310jvUEQy9B4uCKutwqQYvEminof5DRb5OE91j5VdrInFcQN/WBeDQ==" w:salt="zHxgT4H07+1SlOujrr4lD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012650"/>
    <w:rsid w:val="001D3835"/>
    <w:rsid w:val="001F16F8"/>
    <w:rsid w:val="00247A0F"/>
    <w:rsid w:val="00304466"/>
    <w:rsid w:val="00350A33"/>
    <w:rsid w:val="00467060"/>
    <w:rsid w:val="004D68FD"/>
    <w:rsid w:val="00560E82"/>
    <w:rsid w:val="00581C12"/>
    <w:rsid w:val="00617AC9"/>
    <w:rsid w:val="006440C6"/>
    <w:rsid w:val="006C3D58"/>
    <w:rsid w:val="006F3E38"/>
    <w:rsid w:val="007A4515"/>
    <w:rsid w:val="00800B74"/>
    <w:rsid w:val="009216AD"/>
    <w:rsid w:val="00925FE1"/>
    <w:rsid w:val="009C2B33"/>
    <w:rsid w:val="009C3B08"/>
    <w:rsid w:val="00A56642"/>
    <w:rsid w:val="00A750E4"/>
    <w:rsid w:val="00B23CB5"/>
    <w:rsid w:val="00BD59DE"/>
    <w:rsid w:val="00C3375B"/>
    <w:rsid w:val="00CC237D"/>
    <w:rsid w:val="00CF4318"/>
    <w:rsid w:val="00D408E7"/>
    <w:rsid w:val="00D52A51"/>
    <w:rsid w:val="00D569A6"/>
    <w:rsid w:val="00E00438"/>
    <w:rsid w:val="00E07463"/>
    <w:rsid w:val="00E075E7"/>
    <w:rsid w:val="00E47E61"/>
    <w:rsid w:val="00E57733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11629-CD9C-4B0C-98E8-872CA6ED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pi.gja@uo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1404</Words>
  <Characters>7586</Characters>
  <Application>Microsoft Office Word</Application>
  <DocSecurity>8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6</cp:revision>
  <dcterms:created xsi:type="dcterms:W3CDTF">2020-05-28T00:32:00Z</dcterms:created>
  <dcterms:modified xsi:type="dcterms:W3CDTF">2020-08-12T17:19:00Z</dcterms:modified>
</cp:coreProperties>
</file>