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5B" w:rsidRDefault="00C3375B" w:rsidP="00C3375B">
      <w:bookmarkStart w:id="0" w:name="_GoBack"/>
      <w:bookmarkEnd w:id="0"/>
    </w:p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647"/>
        <w:gridCol w:w="10053"/>
      </w:tblGrid>
      <w:tr w:rsidR="00C3375B" w:rsidTr="00925FE1">
        <w:trPr>
          <w:trHeight w:val="2150"/>
        </w:trPr>
        <w:tc>
          <w:tcPr>
            <w:tcW w:w="1647" w:type="dxa"/>
            <w:shd w:val="clear" w:color="auto" w:fill="auto"/>
          </w:tcPr>
          <w:p w:rsidR="00C3375B" w:rsidRDefault="00C3375B" w:rsidP="00C3375B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543367E1" wp14:editId="5324FE13">
                  <wp:extent cx="1109980" cy="1376045"/>
                  <wp:effectExtent l="0" t="0" r="0" b="0"/>
                  <wp:docPr id="4" name="Imagem 4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</w:p>
        </w:tc>
        <w:tc>
          <w:tcPr>
            <w:tcW w:w="10053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C3375B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C3375B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C3375B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C3375B">
            <w:pPr>
              <w:ind w:hanging="2770"/>
              <w:rPr>
                <w:sz w:val="20"/>
                <w:szCs w:val="20"/>
              </w:rPr>
            </w:pPr>
          </w:p>
        </w:tc>
      </w:tr>
    </w:tbl>
    <w:p w:rsidR="00C3375B" w:rsidRPr="00F30425" w:rsidRDefault="00C3375B" w:rsidP="00C3375B">
      <w:pPr>
        <w:jc w:val="center"/>
        <w:rPr>
          <w:b/>
          <w:sz w:val="22"/>
          <w:szCs w:val="22"/>
        </w:rPr>
      </w:pPr>
      <w:r w:rsidRPr="00F30425">
        <w:rPr>
          <w:b/>
          <w:sz w:val="22"/>
          <w:szCs w:val="22"/>
        </w:rPr>
        <w:t>RELATÓRIO DE ATENDIMENTO MENSAL</w:t>
      </w:r>
    </w:p>
    <w:p w:rsidR="00C3375B" w:rsidRPr="00F30425" w:rsidRDefault="00C3375B" w:rsidP="00C3375B">
      <w:pPr>
        <w:jc w:val="both"/>
        <w:rPr>
          <w:sz w:val="22"/>
          <w:szCs w:val="22"/>
        </w:rPr>
      </w:pP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Á</w:t>
      </w:r>
      <w:r>
        <w:rPr>
          <w:sz w:val="22"/>
          <w:szCs w:val="22"/>
          <w:lang w:val="pt-BR"/>
        </w:rPr>
        <w:t>rea</w:t>
      </w:r>
      <w:r w:rsidRPr="00F30425">
        <w:rPr>
          <w:b/>
          <w:bCs/>
          <w:sz w:val="22"/>
          <w:szCs w:val="22"/>
          <w:lang w:val="pt-BR"/>
        </w:rPr>
        <w:t xml:space="preserve">: </w:t>
      </w:r>
      <w:r w:rsidRPr="00950E88">
        <w:rPr>
          <w:b/>
          <w:sz w:val="22"/>
          <w:szCs w:val="22"/>
          <w:lang w:val="pt-BR"/>
        </w:rPr>
        <w:t>Educação</w:t>
      </w:r>
      <w:r w:rsidRPr="00F30425">
        <w:rPr>
          <w:sz w:val="22"/>
          <w:szCs w:val="22"/>
          <w:lang w:val="pt-BR"/>
        </w:rPr>
        <w:t xml:space="preserve">  </w:t>
      </w: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 xml:space="preserve">Unidade de Ensino: </w:t>
      </w:r>
      <w:proofErr w:type="gramStart"/>
      <w:r w:rsidRPr="00F30425">
        <w:rPr>
          <w:sz w:val="22"/>
          <w:szCs w:val="22"/>
          <w:lang w:val="pt-BR"/>
        </w:rPr>
        <w:t>Escola  Steffi</w:t>
      </w:r>
      <w:proofErr w:type="gram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Leonore</w:t>
      </w:r>
      <w:proofErr w:type="spell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Asch</w:t>
      </w:r>
      <w:proofErr w:type="spellEnd"/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M</w:t>
      </w:r>
      <w:r>
        <w:rPr>
          <w:sz w:val="22"/>
          <w:szCs w:val="22"/>
          <w:lang w:val="pt-BR"/>
        </w:rPr>
        <w:t>ês</w:t>
      </w:r>
      <w:r w:rsidRPr="00F30425">
        <w:rPr>
          <w:sz w:val="22"/>
          <w:szCs w:val="22"/>
          <w:lang w:val="pt-BR"/>
        </w:rPr>
        <w:t xml:space="preserve">: </w:t>
      </w:r>
      <w:r w:rsidR="009C3B08">
        <w:rPr>
          <w:sz w:val="22"/>
          <w:szCs w:val="22"/>
          <w:lang w:val="pt-BR"/>
        </w:rPr>
        <w:t>Outubro</w:t>
      </w:r>
      <w:r w:rsidRPr="00F30425">
        <w:rPr>
          <w:sz w:val="22"/>
          <w:szCs w:val="22"/>
          <w:lang w:val="pt-BR"/>
        </w:rPr>
        <w:t>/2015</w:t>
      </w:r>
    </w:p>
    <w:p w:rsidR="00C3375B" w:rsidRPr="00CE5C1F" w:rsidRDefault="00C3375B" w:rsidP="00C3375B">
      <w:pPr>
        <w:jc w:val="both"/>
        <w:rPr>
          <w:color w:val="FF0000"/>
          <w:sz w:val="22"/>
          <w:szCs w:val="22"/>
        </w:rPr>
      </w:pPr>
      <w:r w:rsidRPr="00F30425">
        <w:rPr>
          <w:sz w:val="22"/>
          <w:szCs w:val="22"/>
        </w:rPr>
        <w:t xml:space="preserve">Total de atendimento no mês: </w:t>
      </w:r>
      <w:r w:rsidR="00350A33">
        <w:rPr>
          <w:sz w:val="22"/>
          <w:szCs w:val="22"/>
        </w:rPr>
        <w:t>50</w:t>
      </w: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  <w:r w:rsidRPr="00F30425">
        <w:rPr>
          <w:b/>
          <w:sz w:val="22"/>
          <w:szCs w:val="22"/>
        </w:rPr>
        <w:t>PERÍODO MANHÃ</w:t>
      </w:r>
    </w:p>
    <w:p w:rsidR="00C3375B" w:rsidRPr="00F30425" w:rsidRDefault="00C3375B" w:rsidP="00C3375B">
      <w:pPr>
        <w:pStyle w:val="Ttulo1"/>
        <w:tabs>
          <w:tab w:val="left" w:pos="0"/>
        </w:tabs>
        <w:rPr>
          <w:b/>
          <w:sz w:val="22"/>
          <w:szCs w:val="22"/>
          <w:lang w:val="pt-BR"/>
        </w:rPr>
      </w:pPr>
      <w:r w:rsidRPr="00F30425">
        <w:rPr>
          <w:b/>
          <w:sz w:val="22"/>
          <w:szCs w:val="22"/>
          <w:lang w:val="pt-BR"/>
        </w:rPr>
        <w:t>ENSINO FUNDAMENTAL E EDUCAÇÃO ESPECIAL – Deficiência Múltipla</w:t>
      </w:r>
    </w:p>
    <w:p w:rsidR="00C3375B" w:rsidRPr="00C3375B" w:rsidRDefault="00C3375B" w:rsidP="00C3375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8"/>
        <w:gridCol w:w="2665"/>
      </w:tblGrid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Ensino Fundamental – 1º Ano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3375B" w:rsidRPr="00C3375B" w:rsidRDefault="00C3375B" w:rsidP="00C337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1.Lavinia Evelyn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Ensino Fundamental – 4º Ano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rPr>
          <w:trHeight w:val="161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Bianca Cristina de Melo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09/10/1996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Saulo Carvalho dos Santos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09/07/2000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Amanda dos Passos Silva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26/11/1998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Kauan</w:t>
            </w:r>
            <w:proofErr w:type="spellEnd"/>
            <w:r w:rsidRPr="00C3375B">
              <w:rPr>
                <w:sz w:val="20"/>
                <w:szCs w:val="20"/>
              </w:rPr>
              <w:t xml:space="preserve"> Alves da Rocha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19/05/2007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Leandro Santo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10/09/2006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Sarah Jeniffer Laguna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Elisa Ferreira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01/11/2006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6. Julia de Almeida </w:t>
            </w:r>
            <w:proofErr w:type="spellStart"/>
            <w:r w:rsidRPr="00C3375B">
              <w:rPr>
                <w:sz w:val="20"/>
                <w:szCs w:val="20"/>
              </w:rPr>
              <w:t>Zioli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B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Andressa Batista Semente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29/09/1996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Jean Martins Magno Vieira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21/09/1994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Genissa</w:t>
            </w:r>
            <w:proofErr w:type="spellEnd"/>
            <w:r w:rsidRPr="00C3375B">
              <w:rPr>
                <w:sz w:val="20"/>
                <w:szCs w:val="20"/>
              </w:rPr>
              <w:t xml:space="preserve"> Raissa H. de Lima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20/10/1998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Wesley Gabriel de M.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20/04/1999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5. </w:t>
            </w:r>
            <w:proofErr w:type="spellStart"/>
            <w:r w:rsidRPr="00C3375B">
              <w:rPr>
                <w:sz w:val="20"/>
                <w:szCs w:val="20"/>
              </w:rPr>
              <w:t>Stefani</w:t>
            </w:r>
            <w:proofErr w:type="spellEnd"/>
            <w:r w:rsidRPr="00C3375B">
              <w:rPr>
                <w:sz w:val="20"/>
                <w:szCs w:val="20"/>
              </w:rPr>
              <w:t xml:space="preserve"> Cristina da Silva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15/04/2000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6. Matheus Henrique S. Neves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28/12/2000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7. Rafael Moutinho Rodrigues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14/06/2001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8. Tatiana da Conceição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24/10/1998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9. Reinaldo </w:t>
            </w:r>
            <w:proofErr w:type="spellStart"/>
            <w:r w:rsidRPr="00C3375B">
              <w:rPr>
                <w:sz w:val="20"/>
                <w:szCs w:val="20"/>
              </w:rPr>
              <w:t>Lorran</w:t>
            </w:r>
            <w:proofErr w:type="spellEnd"/>
            <w:r w:rsidRPr="00C3375B">
              <w:rPr>
                <w:sz w:val="20"/>
                <w:szCs w:val="20"/>
              </w:rPr>
              <w:t xml:space="preserve"> Xavier da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15/07/2005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C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Diogo Quinto Lopes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10/11/2001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Pietra</w:t>
            </w:r>
            <w:proofErr w:type="spellEnd"/>
            <w:r w:rsidRPr="00C3375B">
              <w:rPr>
                <w:sz w:val="20"/>
                <w:szCs w:val="20"/>
              </w:rPr>
              <w:t xml:space="preserve"> Vitória da Cal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23/05/2002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Vitória Letícia Pereira P.T. Almeida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29/01/1999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Marcio Augusto dos S.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03/09/1999</w:t>
            </w:r>
          </w:p>
        </w:tc>
      </w:tr>
      <w:tr w:rsidR="00C3375B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Carlos Henrique dos S. O. Paulo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16/04/2000</w:t>
            </w:r>
          </w:p>
        </w:tc>
      </w:tr>
      <w:tr w:rsidR="00C3375B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D - Autistas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Anna Beatriz S. Cerqueira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11/08/2005</w:t>
            </w:r>
          </w:p>
        </w:tc>
      </w:tr>
      <w:tr w:rsidR="00C3375B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2.Ester Basílio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18/08/2003</w:t>
            </w:r>
          </w:p>
        </w:tc>
      </w:tr>
    </w:tbl>
    <w:p w:rsidR="00C3375B" w:rsidRDefault="00C3375B" w:rsidP="00C3375B">
      <w:pPr>
        <w:ind w:left="360" w:hanging="360"/>
        <w:jc w:val="center"/>
        <w:rPr>
          <w:b/>
          <w:color w:val="00B050"/>
          <w:sz w:val="20"/>
          <w:szCs w:val="20"/>
        </w:rPr>
      </w:pPr>
    </w:p>
    <w:p w:rsidR="00C3375B" w:rsidRDefault="00C3375B" w:rsidP="00C3375B">
      <w:pPr>
        <w:ind w:left="360" w:hanging="360"/>
        <w:jc w:val="center"/>
        <w:rPr>
          <w:b/>
          <w:color w:val="00B050"/>
          <w:sz w:val="20"/>
          <w:szCs w:val="20"/>
        </w:rPr>
      </w:pPr>
    </w:p>
    <w:p w:rsidR="00C3375B" w:rsidRDefault="00C3375B" w:rsidP="00C3375B">
      <w:pPr>
        <w:ind w:left="360" w:hanging="360"/>
        <w:jc w:val="center"/>
        <w:rPr>
          <w:b/>
          <w:color w:val="00B050"/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Pr="00C3375B" w:rsidRDefault="00C3375B" w:rsidP="00C3375B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5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</w:p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974"/>
        <w:gridCol w:w="673"/>
        <w:gridCol w:w="5016"/>
        <w:gridCol w:w="1439"/>
        <w:gridCol w:w="1225"/>
        <w:gridCol w:w="2373"/>
      </w:tblGrid>
      <w:tr w:rsidR="00C3375B" w:rsidRPr="00C3375B" w:rsidTr="00925FE1">
        <w:trPr>
          <w:trHeight w:val="2150"/>
        </w:trPr>
        <w:tc>
          <w:tcPr>
            <w:tcW w:w="1647" w:type="dxa"/>
            <w:gridSpan w:val="2"/>
            <w:shd w:val="clear" w:color="auto" w:fill="auto"/>
          </w:tcPr>
          <w:p w:rsidR="00C3375B" w:rsidRPr="00C3375B" w:rsidRDefault="00C3375B" w:rsidP="00840C71">
            <w:pPr>
              <w:ind w:left="-108"/>
              <w:rPr>
                <w:noProof/>
                <w:sz w:val="20"/>
                <w:szCs w:val="20"/>
              </w:rPr>
            </w:pPr>
          </w:p>
          <w:p w:rsidR="00C3375B" w:rsidRPr="00C3375B" w:rsidRDefault="00C3375B" w:rsidP="00840C71">
            <w:pPr>
              <w:ind w:left="-108"/>
              <w:rPr>
                <w:sz w:val="20"/>
                <w:szCs w:val="20"/>
              </w:rPr>
            </w:pPr>
            <w:r w:rsidRPr="00C3375B">
              <w:rPr>
                <w:noProof/>
                <w:sz w:val="20"/>
                <w:szCs w:val="20"/>
              </w:rPr>
              <w:drawing>
                <wp:inline distT="0" distB="0" distL="0" distR="0" wp14:anchorId="39994CE8" wp14:editId="49283DF1">
                  <wp:extent cx="1109980" cy="1376045"/>
                  <wp:effectExtent l="0" t="0" r="0" b="0"/>
                  <wp:docPr id="3" name="Imagem 3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75B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0053" w:type="dxa"/>
            <w:gridSpan w:val="4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840C71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840C71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840C71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840C71">
            <w:pPr>
              <w:ind w:hanging="2770"/>
              <w:rPr>
                <w:sz w:val="20"/>
                <w:szCs w:val="20"/>
              </w:rPr>
            </w:pPr>
          </w:p>
        </w:tc>
      </w:tr>
      <w:tr w:rsidR="00C3375B" w:rsidRPr="00C3375B" w:rsidTr="00925FE1">
        <w:trPr>
          <w:gridBefore w:val="1"/>
          <w:gridAfter w:val="1"/>
          <w:wBefore w:w="974" w:type="dxa"/>
          <w:wAfter w:w="2373" w:type="dxa"/>
        </w:trPr>
        <w:tc>
          <w:tcPr>
            <w:tcW w:w="7128" w:type="dxa"/>
            <w:gridSpan w:val="3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PERÍODO TARDE – GRUPOS DE ESTIMULAÇÃO</w:t>
            </w:r>
          </w:p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E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de Estimulação I - 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1.Maria Graziela A. F. Ramos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11/06/2007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Willian Charles da Silva Lima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01/07/2009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Miguel Calixto de Araújo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02/03/2011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4.Manuela Araújo Dias Lucena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05/08/2011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Estimulação II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Murilo C. de Jesus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19/03/2010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Tarcisio</w:t>
            </w:r>
            <w:proofErr w:type="spellEnd"/>
            <w:r w:rsidRPr="00C3375B">
              <w:rPr>
                <w:sz w:val="20"/>
                <w:szCs w:val="20"/>
              </w:rPr>
              <w:t xml:space="preserve"> Pereira de Souza Santos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22/09/2010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Geovana</w:t>
            </w:r>
            <w:proofErr w:type="spellEnd"/>
            <w:r w:rsidRPr="00C3375B">
              <w:rPr>
                <w:sz w:val="20"/>
                <w:szCs w:val="20"/>
              </w:rPr>
              <w:t xml:space="preserve"> da S. Oliveira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05/05/2010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F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Estimulação III – 1º Período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Ana Clara Sobral Almeida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01/02/2008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Gabriel da Cruz Nascimento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05/09/2009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Geisana</w:t>
            </w:r>
            <w:proofErr w:type="spellEnd"/>
            <w:r w:rsidRPr="00C3375B">
              <w:rPr>
                <w:sz w:val="20"/>
                <w:szCs w:val="20"/>
              </w:rPr>
              <w:t xml:space="preserve"> Paixão Santos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02/07/2009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Maciel Mauricio Santos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12/06/2005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Estimulação III – 2º Período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Juliana dos Santos Souza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06/02/2004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Stefani</w:t>
            </w:r>
            <w:proofErr w:type="spellEnd"/>
            <w:r w:rsidRPr="00C3375B">
              <w:rPr>
                <w:sz w:val="20"/>
                <w:szCs w:val="20"/>
              </w:rPr>
              <w:t xml:space="preserve"> Queiroz de Araújo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28/11/2009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Marcos Souza Santana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10/08/2010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Davi Timóteo S. Dias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10/09/2009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G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de Estimulação IV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Davi Mendes da Silva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24/12/2006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Kaylane</w:t>
            </w:r>
            <w:proofErr w:type="spellEnd"/>
            <w:r w:rsidRPr="00C3375B">
              <w:rPr>
                <w:sz w:val="20"/>
                <w:szCs w:val="20"/>
              </w:rPr>
              <w:t xml:space="preserve"> A. dos S.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18/01/2006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Rhuan</w:t>
            </w:r>
            <w:proofErr w:type="spellEnd"/>
            <w:r w:rsidRPr="00C3375B">
              <w:rPr>
                <w:sz w:val="20"/>
                <w:szCs w:val="20"/>
              </w:rPr>
              <w:t xml:space="preserve"> da Silva Santana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18/05/2006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Isabelle Teixeira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14/01/2008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DOWN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Eloísa Alcântara de Melo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05/05/2011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Paulo Henrique C. da Silva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25/02/2013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Davi Cavalcanti Costa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28/01/2010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Rafael Siqueira Araújo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25/09/2011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Yuri de Jesus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02/04/2012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6. Monica do Prado Peres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02/05/2011</w:t>
            </w:r>
          </w:p>
        </w:tc>
      </w:tr>
    </w:tbl>
    <w:p w:rsidR="00C3375B" w:rsidRDefault="00C3375B" w:rsidP="00C3375B">
      <w:pPr>
        <w:rPr>
          <w:sz w:val="20"/>
          <w:szCs w:val="20"/>
        </w:rPr>
      </w:pPr>
    </w:p>
    <w:p w:rsidR="001F16F8" w:rsidRPr="00C3375B" w:rsidRDefault="001F16F8" w:rsidP="00C3375B">
      <w:pPr>
        <w:rPr>
          <w:sz w:val="20"/>
          <w:szCs w:val="20"/>
        </w:rPr>
      </w:pPr>
    </w:p>
    <w:p w:rsidR="00C3375B" w:rsidRPr="00C3375B" w:rsidRDefault="00E57733" w:rsidP="00C3375B">
      <w:pPr>
        <w:rPr>
          <w:sz w:val="20"/>
          <w:szCs w:val="20"/>
        </w:rPr>
      </w:pPr>
      <w:r>
        <w:rPr>
          <w:sz w:val="20"/>
          <w:szCs w:val="20"/>
        </w:rPr>
        <w:t>Guarujá, 03</w:t>
      </w:r>
      <w:r w:rsidR="00C3375B" w:rsidRPr="00C3375B">
        <w:rPr>
          <w:sz w:val="20"/>
          <w:szCs w:val="20"/>
        </w:rPr>
        <w:t xml:space="preserve"> </w:t>
      </w:r>
      <w:r w:rsidR="009C3B08">
        <w:rPr>
          <w:sz w:val="20"/>
          <w:szCs w:val="20"/>
        </w:rPr>
        <w:t>de novembro</w:t>
      </w:r>
      <w:r w:rsidR="00C3375B" w:rsidRPr="00C3375B">
        <w:rPr>
          <w:sz w:val="20"/>
          <w:szCs w:val="20"/>
        </w:rPr>
        <w:t xml:space="preserve"> de 2015.</w:t>
      </w: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rPr>
          <w:sz w:val="20"/>
          <w:szCs w:val="20"/>
        </w:rPr>
      </w:pPr>
      <w:r w:rsidRPr="00C3375B">
        <w:rPr>
          <w:sz w:val="20"/>
          <w:szCs w:val="20"/>
        </w:rPr>
        <w:t>Reginaldo Gonçalves Pacheco</w:t>
      </w:r>
    </w:p>
    <w:p w:rsidR="00C3375B" w:rsidRDefault="00C3375B" w:rsidP="00C3375B">
      <w:pPr>
        <w:rPr>
          <w:sz w:val="20"/>
          <w:szCs w:val="20"/>
        </w:rPr>
      </w:pPr>
      <w:r w:rsidRPr="00C3375B">
        <w:rPr>
          <w:sz w:val="20"/>
          <w:szCs w:val="20"/>
        </w:rPr>
        <w:t>Presidente</w:t>
      </w:r>
    </w:p>
    <w:p w:rsidR="00C3375B" w:rsidRDefault="00C3375B" w:rsidP="00C3375B">
      <w:pPr>
        <w:rPr>
          <w:sz w:val="20"/>
          <w:szCs w:val="20"/>
        </w:rPr>
      </w:pPr>
    </w:p>
    <w:p w:rsidR="00C3375B" w:rsidRPr="00C3375B" w:rsidRDefault="00C3375B" w:rsidP="00C3375B">
      <w:pPr>
        <w:jc w:val="center"/>
        <w:rPr>
          <w:b/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Pr="00C3375B" w:rsidRDefault="00C3375B" w:rsidP="00D408E7">
      <w:pPr>
        <w:jc w:val="center"/>
        <w:rPr>
          <w:sz w:val="20"/>
          <w:szCs w:val="20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6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  <w:r w:rsidR="00D408E7">
        <w:rPr>
          <w:b/>
          <w:color w:val="00B050"/>
          <w:sz w:val="16"/>
          <w:szCs w:val="16"/>
        </w:rPr>
        <w:t xml:space="preserve"> </w:t>
      </w:r>
    </w:p>
    <w:sectPr w:rsidR="00C3375B" w:rsidRPr="00C3375B" w:rsidSect="00C3375B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ZXfwyb/sWIy89SVTsem3kxhLTc0eqC7Jxu7HxK/cKgahBBsjVhM6HA4BevXNXCjXCeBcxDTgCCmJJS3ZqsV1Q==" w:salt="YyLm4tdYnhWe/Zabq6GCN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DE"/>
    <w:rsid w:val="001F16F8"/>
    <w:rsid w:val="001F75CD"/>
    <w:rsid w:val="00350A33"/>
    <w:rsid w:val="00617AC9"/>
    <w:rsid w:val="006440C6"/>
    <w:rsid w:val="006F3E38"/>
    <w:rsid w:val="00925FE1"/>
    <w:rsid w:val="00943697"/>
    <w:rsid w:val="009C3B08"/>
    <w:rsid w:val="00BD59DE"/>
    <w:rsid w:val="00C3375B"/>
    <w:rsid w:val="00D408E7"/>
    <w:rsid w:val="00E5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10C6F-EE7A-45DE-A049-C8EE471C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59DE"/>
    <w:pPr>
      <w:keepNext/>
      <w:jc w:val="center"/>
      <w:outlineLvl w:val="0"/>
    </w:pPr>
    <w:rPr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BD59DE"/>
    <w:pPr>
      <w:keepNext/>
      <w:outlineLvl w:val="1"/>
    </w:pPr>
    <w:rPr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styleId="Hyperlink">
    <w:name w:val="Hyperlink"/>
    <w:rsid w:val="00BD59D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9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9D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pi.gja@uol.com.br" TargetMode="External"/><Relationship Id="rId5" Type="http://schemas.openxmlformats.org/officeDocument/2006/relationships/hyperlink" Target="mailto:crpi.gja@uo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4265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3</cp:revision>
  <dcterms:created xsi:type="dcterms:W3CDTF">2020-05-28T02:24:00Z</dcterms:created>
  <dcterms:modified xsi:type="dcterms:W3CDTF">2020-08-12T17:06:00Z</dcterms:modified>
</cp:coreProperties>
</file>